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0C650B" w:rsidRDefault="001F03EA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Прямая линия по вопросам регистрации прав на недвижимость, расположенную в центральной экологической зоне, пройдет 1 августа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670490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1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йдет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телефонная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3D600B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 xml:space="preserve">по вопросам регистрации прав </w:t>
      </w:r>
      <w:r w:rsidR="001F03EA" w:rsidRPr="001F03EA">
        <w:rPr>
          <w:rFonts w:ascii="Segoe UI" w:hAnsi="Segoe UI" w:cs="Segoe UI"/>
          <w:color w:val="000000" w:themeColor="text1"/>
          <w:sz w:val="24"/>
          <w:szCs w:val="24"/>
        </w:rPr>
        <w:t xml:space="preserve">на объекты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недвижимости, расположенные</w:t>
      </w:r>
      <w:r w:rsidR="001F03EA" w:rsidRPr="001F03EA">
        <w:rPr>
          <w:rFonts w:ascii="Segoe UI" w:hAnsi="Segoe UI" w:cs="Segoe UI"/>
          <w:color w:val="000000" w:themeColor="text1"/>
          <w:sz w:val="24"/>
          <w:szCs w:val="24"/>
        </w:rPr>
        <w:t xml:space="preserve"> в зоне озера Байкал (центральной экологической зоне)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670490" w:rsidRDefault="005C2C25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670490">
        <w:rPr>
          <w:rFonts w:ascii="Segoe UI" w:hAnsi="Segoe UI" w:cs="Segoe UI"/>
          <w:color w:val="000000" w:themeColor="text1"/>
        </w:rPr>
        <w:t xml:space="preserve">В ходе прямой линии </w:t>
      </w:r>
      <w:r w:rsidR="00585DFA" w:rsidRPr="00670490">
        <w:rPr>
          <w:rFonts w:ascii="Segoe UI" w:hAnsi="Segoe UI" w:cs="Segoe UI"/>
          <w:color w:val="000000" w:themeColor="text1"/>
        </w:rPr>
        <w:t>жители региона могут узнать</w:t>
      </w:r>
      <w:r w:rsidR="00574471">
        <w:rPr>
          <w:rFonts w:ascii="Segoe UI" w:hAnsi="Segoe UI" w:cs="Segoe UI"/>
          <w:color w:val="000000" w:themeColor="text1"/>
        </w:rPr>
        <w:t xml:space="preserve"> в каких случаях возможно оформить права на земельные участки или объекты капитального строительства, расположенные в центральной экологической зоне, какие документы для этого нужно подготовить, куда обращаться и т.д.</w:t>
      </w:r>
      <w:r w:rsidR="001F03EA">
        <w:rPr>
          <w:rFonts w:ascii="Segoe UI" w:hAnsi="Segoe UI" w:cs="Segoe UI"/>
          <w:color w:val="000000" w:themeColor="text1"/>
        </w:rPr>
        <w:t xml:space="preserve"> </w:t>
      </w:r>
      <w:r w:rsidR="00717C95" w:rsidRPr="00670490">
        <w:rPr>
          <w:rFonts w:ascii="Segoe UI" w:hAnsi="Segoe UI" w:cs="Segoe UI"/>
          <w:color w:val="000000" w:themeColor="text1"/>
        </w:rPr>
        <w:t xml:space="preserve">На вопросы граждан ответят </w:t>
      </w:r>
      <w:r w:rsidR="00B45035" w:rsidRPr="00670490">
        <w:rPr>
          <w:rFonts w:ascii="Segoe UI" w:hAnsi="Segoe UI" w:cs="Segoe UI"/>
          <w:color w:val="000000" w:themeColor="text1"/>
        </w:rPr>
        <w:t xml:space="preserve">заместители </w:t>
      </w:r>
      <w:r w:rsidR="00717C95" w:rsidRPr="00670490">
        <w:rPr>
          <w:rFonts w:ascii="Segoe UI" w:hAnsi="Segoe UI" w:cs="Segoe UI"/>
          <w:color w:val="000000" w:themeColor="text1"/>
        </w:rPr>
        <w:t>начальник</w:t>
      </w:r>
      <w:r w:rsidR="00B45035" w:rsidRPr="00670490">
        <w:rPr>
          <w:rFonts w:ascii="Segoe UI" w:hAnsi="Segoe UI" w:cs="Segoe UI"/>
          <w:color w:val="000000" w:themeColor="text1"/>
        </w:rPr>
        <w:t>а</w:t>
      </w:r>
      <w:r w:rsidR="00717C95" w:rsidRPr="00670490">
        <w:rPr>
          <w:rFonts w:ascii="Segoe UI" w:hAnsi="Segoe UI" w:cs="Segoe UI"/>
          <w:color w:val="000000" w:themeColor="text1"/>
        </w:rPr>
        <w:t xml:space="preserve"> отдела</w:t>
      </w:r>
      <w:r w:rsidR="001F03EA">
        <w:rPr>
          <w:rFonts w:ascii="Segoe UI" w:hAnsi="Segoe UI" w:cs="Segoe UI"/>
          <w:color w:val="000000" w:themeColor="text1"/>
        </w:rPr>
        <w:t xml:space="preserve"> регистрации недвижимости</w:t>
      </w:r>
      <w:r w:rsidR="00717C95" w:rsidRPr="00670490">
        <w:rPr>
          <w:rFonts w:ascii="Segoe UI" w:hAnsi="Segoe UI" w:cs="Segoe UI"/>
          <w:color w:val="000000" w:themeColor="text1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</w:rPr>
        <w:t xml:space="preserve">Ирина Николаевна </w:t>
      </w:r>
      <w:proofErr w:type="spellStart"/>
      <w:r w:rsidR="00585DFA" w:rsidRPr="00670490">
        <w:rPr>
          <w:rFonts w:ascii="Segoe UI" w:hAnsi="Segoe UI" w:cs="Segoe UI"/>
          <w:color w:val="000000" w:themeColor="text1"/>
        </w:rPr>
        <w:t>Евсейчикова</w:t>
      </w:r>
      <w:proofErr w:type="spellEnd"/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r w:rsidR="00B45035" w:rsidRPr="00670490">
        <w:rPr>
          <w:rFonts w:ascii="Segoe UI" w:hAnsi="Segoe UI" w:cs="Segoe UI"/>
          <w:color w:val="000000" w:themeColor="text1"/>
        </w:rPr>
        <w:t xml:space="preserve">(тел. 8(3952) </w:t>
      </w:r>
      <w:r w:rsidR="00585DFA" w:rsidRPr="00670490">
        <w:rPr>
          <w:rFonts w:ascii="Segoe UI" w:hAnsi="Segoe UI" w:cs="Segoe UI"/>
          <w:color w:val="000000" w:themeColor="text1"/>
        </w:rPr>
        <w:t>450-127</w:t>
      </w:r>
      <w:r w:rsidR="00B45035" w:rsidRPr="00670490">
        <w:rPr>
          <w:rFonts w:ascii="Segoe UI" w:hAnsi="Segoe UI" w:cs="Segoe UI"/>
          <w:color w:val="000000" w:themeColor="text1"/>
        </w:rPr>
        <w:t xml:space="preserve">) и </w:t>
      </w:r>
      <w:r w:rsidR="00585DFA" w:rsidRPr="00670490">
        <w:rPr>
          <w:rFonts w:ascii="Segoe UI" w:hAnsi="Segoe UI" w:cs="Segoe UI"/>
          <w:color w:val="000000" w:themeColor="text1"/>
        </w:rPr>
        <w:t>Марина Юрьевна</w:t>
      </w:r>
      <w:r w:rsidR="00B45035" w:rsidRPr="00670490">
        <w:rPr>
          <w:rFonts w:ascii="Segoe UI" w:hAnsi="Segoe UI" w:cs="Segoe UI"/>
          <w:color w:val="000000" w:themeColor="text1"/>
        </w:rPr>
        <w:t xml:space="preserve"> Ко</w:t>
      </w:r>
      <w:r w:rsidR="00585DFA" w:rsidRPr="00670490">
        <w:rPr>
          <w:rFonts w:ascii="Segoe UI" w:hAnsi="Segoe UI" w:cs="Segoe UI"/>
          <w:color w:val="000000" w:themeColor="text1"/>
        </w:rPr>
        <w:t>пытина</w:t>
      </w:r>
      <w:r w:rsidR="00B45035" w:rsidRPr="00670490">
        <w:rPr>
          <w:rFonts w:ascii="Segoe UI" w:hAnsi="Segoe UI" w:cs="Segoe UI"/>
          <w:color w:val="000000" w:themeColor="text1"/>
        </w:rPr>
        <w:t xml:space="preserve"> (тел.: 8(3952) </w:t>
      </w:r>
      <w:r w:rsidR="00585DFA" w:rsidRPr="00670490">
        <w:rPr>
          <w:rFonts w:ascii="Segoe UI" w:hAnsi="Segoe UI" w:cs="Segoe UI"/>
        </w:rPr>
        <w:t>450-344</w:t>
      </w:r>
      <w:r w:rsidR="00B45035" w:rsidRPr="00670490">
        <w:rPr>
          <w:rFonts w:ascii="Segoe UI" w:hAnsi="Segoe UI" w:cs="Segoe UI"/>
          <w:color w:val="000000" w:themeColor="text1"/>
        </w:rPr>
        <w:t>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574471" w:rsidRDefault="00574471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A764C" w:rsidRDefault="004A764C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A764C" w:rsidRDefault="004A764C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A764C" w:rsidRPr="004A764C" w:rsidRDefault="004A764C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4A764C" w:rsidRPr="004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2E9E"/>
    <w:rsid w:val="00054594"/>
    <w:rsid w:val="000A0B19"/>
    <w:rsid w:val="000B2E84"/>
    <w:rsid w:val="000C650B"/>
    <w:rsid w:val="000D7784"/>
    <w:rsid w:val="00163763"/>
    <w:rsid w:val="00191BA8"/>
    <w:rsid w:val="001F03EA"/>
    <w:rsid w:val="00351A68"/>
    <w:rsid w:val="003D600B"/>
    <w:rsid w:val="003E5E11"/>
    <w:rsid w:val="003F36FB"/>
    <w:rsid w:val="00483CB4"/>
    <w:rsid w:val="004A764C"/>
    <w:rsid w:val="004E2352"/>
    <w:rsid w:val="005378D9"/>
    <w:rsid w:val="00574471"/>
    <w:rsid w:val="00585DFA"/>
    <w:rsid w:val="005C1D0F"/>
    <w:rsid w:val="005C2C25"/>
    <w:rsid w:val="006151F0"/>
    <w:rsid w:val="00621DA7"/>
    <w:rsid w:val="00670490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B727D"/>
    <w:rsid w:val="00A4064E"/>
    <w:rsid w:val="00A62EAD"/>
    <w:rsid w:val="00B45035"/>
    <w:rsid w:val="00B94620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DE7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A931-CFBA-41BF-B07B-B375C11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2018-07-26T05:23:00Z</cp:lastPrinted>
  <dcterms:created xsi:type="dcterms:W3CDTF">2018-07-26T05:04:00Z</dcterms:created>
  <dcterms:modified xsi:type="dcterms:W3CDTF">2018-07-26T07:26:00Z</dcterms:modified>
</cp:coreProperties>
</file>